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3233" w14:textId="6D77D355" w:rsidR="00555BEE" w:rsidRDefault="00E32B7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12.95pt;margin-top:-21.65pt;width:221.75pt;height:237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14:paraId="1C984846" w14:textId="77777777" w:rsidR="00E32B70" w:rsidRDefault="00E32B70" w:rsidP="00E32B70">
                  <w:pPr>
                    <w:pStyle w:val="FR2"/>
                    <w:spacing w:line="240" w:lineRule="auto"/>
                    <w:ind w:left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14:paraId="19196F9D" w14:textId="77777777" w:rsidR="00E32B70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14:paraId="7FDB86C4" w14:textId="77777777" w:rsidR="00E32B70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Антоновка</w:t>
                  </w:r>
                </w:p>
                <w:p w14:paraId="23CDF7E7" w14:textId="77777777" w:rsidR="00E32B70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14:paraId="2FAC2592" w14:textId="77777777" w:rsidR="00E32B70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Сергиевский</w:t>
                  </w:r>
                </w:p>
                <w:p w14:paraId="7A2A24E8" w14:textId="77777777" w:rsidR="00E32B70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14:paraId="3DD6D470" w14:textId="77777777" w:rsidR="00E32B70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5A0A5C6" w14:textId="77777777" w:rsidR="00E32B70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F049C02" w14:textId="77777777" w:rsidR="00E32B70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14:paraId="5EE1D4F6" w14:textId="77777777" w:rsidR="00E32B70" w:rsidRPr="007277E7" w:rsidRDefault="00E32B70" w:rsidP="00E32B70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8B3D236" w14:textId="77777777" w:rsidR="00E32B70" w:rsidRPr="00767C1C" w:rsidRDefault="00E32B70" w:rsidP="00E32B7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5942A39" w14:textId="72C04325" w:rsidR="00E32B70" w:rsidRPr="00767C1C" w:rsidRDefault="00E32B70" w:rsidP="00E32B7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  <w:bookmarkStart w:id="0" w:name="_GoBack"/>
                  <w:bookmarkEnd w:id="0"/>
                </w:p>
                <w:p w14:paraId="6024A6EB" w14:textId="77777777" w:rsidR="00E32B70" w:rsidRDefault="00E32B70" w:rsidP="00E32B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2479E2" w14:textId="77777777" w:rsidR="00E32B70" w:rsidRPr="0015303A" w:rsidRDefault="00E32B70" w:rsidP="00E32B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64BE41" w14:textId="77777777" w:rsidR="00E32B70" w:rsidRDefault="00E32B70" w:rsidP="00E32B70">
                  <w:pPr>
                    <w:jc w:val="center"/>
                  </w:pPr>
                </w:p>
              </w:txbxContent>
            </v:textbox>
          </v:rect>
        </w:pict>
      </w:r>
    </w:p>
    <w:p w14:paraId="3FF7A020" w14:textId="6195C964" w:rsidR="002D63A6" w:rsidRPr="00027B5E" w:rsidRDefault="008174F1" w:rsidP="00027B5E">
      <w:pPr>
        <w:tabs>
          <w:tab w:val="left" w:pos="7308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027B5E" w:rsidRPr="00027B5E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ab/>
      </w:r>
    </w:p>
    <w:p w14:paraId="19C6BE0C" w14:textId="77777777"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14:paraId="59862BE2" w14:textId="77777777" w:rsidTr="00887831">
        <w:trPr>
          <w:trHeight w:val="2130"/>
        </w:trPr>
        <w:tc>
          <w:tcPr>
            <w:tcW w:w="7531" w:type="dxa"/>
          </w:tcPr>
          <w:p w14:paraId="7875A4B4" w14:textId="77777777"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2D63A6" w:rsidRPr="00887831" w14:paraId="1EDFE885" w14:textId="77777777" w:rsidTr="001179A4">
              <w:trPr>
                <w:trHeight w:val="1231"/>
              </w:trPr>
              <w:tc>
                <w:tcPr>
                  <w:tcW w:w="5812" w:type="dxa"/>
                </w:tcPr>
                <w:p w14:paraId="543C7F22" w14:textId="77777777" w:rsidR="00555BEE" w:rsidRDefault="00555BEE" w:rsidP="00E32B7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2FE60B00" w14:textId="77777777" w:rsidR="00555BEE" w:rsidRDefault="00555BEE" w:rsidP="00E32B7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7E471C36" w14:textId="21F7511C" w:rsidR="00491ADD" w:rsidRPr="008225F0" w:rsidRDefault="002D63A6" w:rsidP="00E32B7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5A3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5A3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5A3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33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5A3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15.12.2015года.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179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5A3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5A3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14:paraId="091251FC" w14:textId="77777777" w:rsidR="007277E7" w:rsidRPr="007277E7" w:rsidRDefault="007277E7" w:rsidP="00E32B70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EE80418" w14:textId="77777777"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14:paraId="75F1D506" w14:textId="77777777"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14:paraId="0B4E5BBD" w14:textId="77777777"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582224F2" w14:textId="77777777"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30F0361A" w14:textId="77777777"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3F1A2821" w14:textId="459BA650" w:rsidR="00524E63" w:rsidRPr="008225F0" w:rsidRDefault="005A332F" w:rsidP="005A33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Антоновка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Антоновка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69825FD0" w14:textId="77777777"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49A2A8FF" w14:textId="77777777"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003A10D6" w14:textId="77777777"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4EA49F2F" w14:textId="77777777"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C7BA5D2" w14:textId="55E6F94A"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5A3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A332F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5A332F">
        <w:rPr>
          <w:rFonts w:ascii="Times New Roman" w:hAnsi="Times New Roman" w:cs="Times New Roman"/>
          <w:bCs/>
          <w:sz w:val="28"/>
          <w:szCs w:val="28"/>
        </w:rPr>
        <w:t>33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A332F">
        <w:rPr>
          <w:rFonts w:ascii="Times New Roman" w:hAnsi="Times New Roman" w:cs="Times New Roman"/>
          <w:bCs/>
          <w:sz w:val="28"/>
          <w:szCs w:val="28"/>
        </w:rPr>
        <w:t>15.12.015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условиях социального найма» Администрацией </w:t>
      </w:r>
      <w:r w:rsidR="005A332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A332F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C93E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14:paraId="4E951FB0" w14:textId="77777777"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ED77D5" w14:textId="77777777"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14:paraId="361AF880" w14:textId="77777777"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14:paraId="43BC2356" w14:textId="77777777"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14:paraId="23A4761B" w14:textId="77777777"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7753B7CE" w14:textId="77777777"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61BF5D69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056F5D7D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C623DCF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7FE9E6EB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4B4CB277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58676B0D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14:paraId="1282BA2D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3C2D0BC4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729399E" w14:textId="77777777"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3942CF3" w14:textId="77777777"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168D5C38" w14:textId="77777777"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48178039" w14:textId="77777777"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489EE72B" w14:textId="77777777"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13173C02" w14:textId="77777777"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7D65D4F7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46A8096E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 выданных в результате предоставления муниципальной</w:t>
      </w:r>
    </w:p>
    <w:p w14:paraId="377EAAFC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11726037" w14:textId="77777777"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BE1C936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4FF11567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14:paraId="6ECEE2C3" w14:textId="4E18ACEE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5A332F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5A332F">
        <w:rPr>
          <w:rFonts w:ascii="Times New Roman CYR" w:hAnsi="Times New Roman CYR" w:cs="Times New Roman CYR"/>
          <w:sz w:val="28"/>
          <w:szCs w:val="28"/>
        </w:rPr>
        <w:t>Антоновка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14:paraId="11DE4496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16F9D7C8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09D7CA5C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367ACF77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2075C9DF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61CE27FB" w14:textId="77777777"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14:paraId="3CE0BC5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4A58476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2CD76136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5DB90CE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1F304A1E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1A9818B9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14:paraId="57F9310B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DDB69E9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357ACD3D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14:paraId="43205C7A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14:paraId="4B887A74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14:paraId="4DCE8E94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14:paraId="0840A6D3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334CA51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E659B21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AFCF092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14:paraId="14A5D1A1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14:paraId="3867D6FE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2AFAF62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28E805AA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82E140A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14:paraId="4AC3A6D6" w14:textId="77777777"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14:paraId="4EE44C76" w14:textId="77777777"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27563A36" w14:textId="77777777"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3204004F" w14:textId="77777777"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14:paraId="5E8CB69B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14:paraId="57464554" w14:textId="77777777"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14:paraId="3DDE8C5F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DBBDEB9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14:paraId="4B5C1A40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2767E830" w14:textId="77777777"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485412B3" w14:textId="77777777" w:rsidR="00C93EF4" w:rsidRDefault="00C93EF4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232FAE0F" w14:textId="77777777" w:rsidR="00C93EF4" w:rsidRDefault="00C93EF4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14:paraId="5843323B" w14:textId="773536EF"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="005A332F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32F">
        <w:rPr>
          <w:rFonts w:ascii="Times New Roman" w:hAnsi="Times New Roman" w:cs="Times New Roman"/>
          <w:sz w:val="28"/>
          <w:szCs w:val="28"/>
        </w:rPr>
        <w:t>Антоновка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A332F">
        <w:rPr>
          <w:rFonts w:ascii="Times New Roman" w:hAnsi="Times New Roman" w:cs="Times New Roman"/>
          <w:sz w:val="28"/>
          <w:szCs w:val="28"/>
        </w:rPr>
        <w:t>К.Е.Долгаев</w:t>
      </w:r>
      <w:proofErr w:type="spellEnd"/>
    </w:p>
    <w:p w14:paraId="24EAF580" w14:textId="77777777"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14:paraId="64D8F0D6" w14:textId="77777777"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19C2A90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19DAF0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F0F024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3995CE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34DC12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EB8F61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E86B5C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6B6A36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D65F87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1B8394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938DD2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B48EF3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DCDC11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F33F36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CCB596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5F1375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7A52C9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C6B658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4E3931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F4E3DD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D69809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9369C3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4D252C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97DFD5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728F80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F7DFEB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56109D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C8337F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6C6E84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D8C6ED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542712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6BC77D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D0DA1A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4C1386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95F417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C1EC4D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93068F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6F8BD2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53B208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E1C655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827428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AF1519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C92F81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305662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6EC45F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703107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159C15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11907E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E11AD2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CEDD75" w14:textId="77777777"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128C06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199296B4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7AC26AC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14:paraId="49E2F14D" w14:textId="77777777" w:rsidTr="003F2EA1">
        <w:trPr>
          <w:jc w:val="right"/>
        </w:trPr>
        <w:tc>
          <w:tcPr>
            <w:tcW w:w="5086" w:type="dxa"/>
            <w:gridSpan w:val="4"/>
          </w:tcPr>
          <w:p w14:paraId="12545F91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_______ поселения __________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70B38346" w14:textId="77777777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224FF695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2F438F6D" w14:textId="77777777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31C009C5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6E59924" w14:textId="77777777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E21FAA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0A0717C7" w14:textId="77777777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6130F8DB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14:paraId="2EC7D049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5B7C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6A586B27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9F77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4D99270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B658" w14:textId="77777777"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13CAF40" w14:textId="77777777" w:rsidTr="003F2EA1">
        <w:trPr>
          <w:jc w:val="right"/>
        </w:trPr>
        <w:tc>
          <w:tcPr>
            <w:tcW w:w="1247" w:type="dxa"/>
          </w:tcPr>
          <w:p w14:paraId="4D27DD8C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0D6B1CCD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F6DE5A9" w14:textId="77777777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701C0EBA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3134C4EB" w14:textId="77777777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107A68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6FEE28E6" w14:textId="77777777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50733CBE" w14:textId="77777777"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14:paraId="14097917" w14:textId="77777777" w:rsidTr="003F2EA1">
        <w:trPr>
          <w:jc w:val="right"/>
        </w:trPr>
        <w:tc>
          <w:tcPr>
            <w:tcW w:w="1247" w:type="dxa"/>
          </w:tcPr>
          <w:p w14:paraId="1EA404A1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15525EBF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5835D910" w14:textId="77777777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4A772792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B4BEE51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24D53087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36C3C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1FB2514E" w14:textId="77777777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2B02A64B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5F0CF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E53F604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14:paraId="55689E9E" w14:textId="77777777" w:rsidTr="005E0DCA">
        <w:tc>
          <w:tcPr>
            <w:tcW w:w="9639" w:type="dxa"/>
            <w:gridSpan w:val="3"/>
          </w:tcPr>
          <w:p w14:paraId="4611AF80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86963F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14:paraId="593EB312" w14:textId="77777777"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7655D3E2" w14:textId="77777777" w:rsidTr="005E0DCA">
        <w:tc>
          <w:tcPr>
            <w:tcW w:w="9639" w:type="dxa"/>
            <w:gridSpan w:val="3"/>
          </w:tcPr>
          <w:p w14:paraId="2999EE83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115FECA3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2805E2E9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04DED93E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7440D5C5" w14:textId="77777777"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14:paraId="6AADB1A2" w14:textId="77777777" w:rsidTr="005E0DCA">
        <w:tc>
          <w:tcPr>
            <w:tcW w:w="9639" w:type="dxa"/>
            <w:gridSpan w:val="3"/>
          </w:tcPr>
          <w:p w14:paraId="55AE85E7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2353D20D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ADFC1C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695B45C8" w14:textId="77777777" w:rsidTr="005E0DCA">
        <w:tc>
          <w:tcPr>
            <w:tcW w:w="9639" w:type="dxa"/>
            <w:gridSpan w:val="3"/>
          </w:tcPr>
          <w:p w14:paraId="24849089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14:paraId="0CA994D7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60BFB101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34F65658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6F87965A" w14:textId="77777777" w:rsidTr="005E0DCA">
        <w:tc>
          <w:tcPr>
            <w:tcW w:w="9639" w:type="dxa"/>
            <w:gridSpan w:val="3"/>
          </w:tcPr>
          <w:p w14:paraId="6D91055C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1F2E8A08" w14:textId="77777777" w:rsidTr="005E0DCA">
        <w:tc>
          <w:tcPr>
            <w:tcW w:w="3983" w:type="dxa"/>
          </w:tcPr>
          <w:p w14:paraId="3F9FE552" w14:textId="77777777"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742D408B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071218D3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14:paraId="5C4F01BC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14:paraId="5E027425" w14:textId="77777777"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14:paraId="57721F89" w14:textId="77777777"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5030A150" w14:textId="77777777"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74A94C08" w14:textId="77777777"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1DD6C42C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33089CD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82351B2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E01D36F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71924E3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AA8F0F4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E30AE57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C9CF015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BB34379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7305DBC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588DAE6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E428F15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A77F730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752CF1D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EE09434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8A274B8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B648AEA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B320533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8FE7FB2" w14:textId="77777777"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75A767" w14:textId="77777777"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A40F28" w14:textId="77777777"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E64B39" w14:textId="77777777"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E08D72" w14:textId="77777777"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9F09AE" w14:textId="77777777"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434C0D" w14:textId="77777777"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C961AB" w14:textId="77777777"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B4B9E2" w14:textId="77777777"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4BE7FE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4F0FF3C2" w14:textId="77777777"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2073650" w14:textId="77777777"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14:paraId="07CE301A" w14:textId="77777777" w:rsidTr="005E0DCA">
        <w:trPr>
          <w:jc w:val="right"/>
        </w:trPr>
        <w:tc>
          <w:tcPr>
            <w:tcW w:w="5086" w:type="dxa"/>
            <w:gridSpan w:val="4"/>
          </w:tcPr>
          <w:p w14:paraId="59BB76EC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поселения __________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119C7197" w14:textId="77777777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0C180C4C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588BE155" w14:textId="77777777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39BE6740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C8B4A47" w14:textId="77777777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5066F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CC63C02" w14:textId="77777777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36AD6E3E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14:paraId="366B2275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A57D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247A9516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3D52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35B1B7A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9E2FF" w14:textId="77777777"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3D11953" w14:textId="77777777" w:rsidTr="005E0DCA">
        <w:trPr>
          <w:jc w:val="right"/>
        </w:trPr>
        <w:tc>
          <w:tcPr>
            <w:tcW w:w="1247" w:type="dxa"/>
          </w:tcPr>
          <w:p w14:paraId="1BF8FDCF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3A2DA2F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508DF6D" w14:textId="77777777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07C53ED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5BB61F93" w14:textId="77777777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70353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3C1D4F4A" w14:textId="77777777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74E624C3" w14:textId="77777777"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14:paraId="3C3924CA" w14:textId="77777777" w:rsidTr="005E0DCA">
        <w:trPr>
          <w:jc w:val="right"/>
        </w:trPr>
        <w:tc>
          <w:tcPr>
            <w:tcW w:w="1247" w:type="dxa"/>
          </w:tcPr>
          <w:p w14:paraId="4B77ACDD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492F721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4270AC0" w14:textId="77777777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77452EF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7858518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58D445EF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BC80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2D26761" w14:textId="77777777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484FA74F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4BA5F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7FEA8F4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14:paraId="0A3EB121" w14:textId="77777777" w:rsidTr="005E0DCA">
        <w:tc>
          <w:tcPr>
            <w:tcW w:w="9533" w:type="dxa"/>
            <w:gridSpan w:val="3"/>
          </w:tcPr>
          <w:p w14:paraId="1FA45556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7E6A7CA9" w14:textId="77777777"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14:paraId="563D56FB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57452A2C" w14:textId="77777777" w:rsidTr="005E0DCA">
        <w:tc>
          <w:tcPr>
            <w:tcW w:w="9533" w:type="dxa"/>
            <w:gridSpan w:val="3"/>
          </w:tcPr>
          <w:p w14:paraId="221DFF94" w14:textId="77777777"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14:paraId="73E29A44" w14:textId="77777777"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44C2C0E6" w14:textId="77777777" w:rsidTr="005E0DCA">
        <w:tc>
          <w:tcPr>
            <w:tcW w:w="9533" w:type="dxa"/>
            <w:gridSpan w:val="3"/>
          </w:tcPr>
          <w:p w14:paraId="136FC369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41A85C6D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EE8DCC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206784DC" w14:textId="77777777" w:rsidTr="005E0DCA">
        <w:tc>
          <w:tcPr>
            <w:tcW w:w="9533" w:type="dxa"/>
            <w:gridSpan w:val="3"/>
          </w:tcPr>
          <w:p w14:paraId="7E6EFFB5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14:paraId="0354BFE3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65522820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1BDA4A77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1CD851D5" w14:textId="77777777" w:rsidTr="005E0DCA">
        <w:tc>
          <w:tcPr>
            <w:tcW w:w="9533" w:type="dxa"/>
            <w:gridSpan w:val="3"/>
          </w:tcPr>
          <w:p w14:paraId="3E60A64B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4BB59F71" w14:textId="77777777" w:rsidTr="005E0DCA">
        <w:tc>
          <w:tcPr>
            <w:tcW w:w="3983" w:type="dxa"/>
          </w:tcPr>
          <w:p w14:paraId="31C80FE7" w14:textId="77777777"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6316DB3F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7EE5E0EA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14:paraId="53F279D3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18388792" w14:textId="77777777"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14:paraId="11B27CC2" w14:textId="77777777"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0768D5A1" w14:textId="77777777"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5BD828F9" w14:textId="77777777"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200B6" w14:textId="77777777" w:rsidR="00E23865" w:rsidRDefault="00E23865" w:rsidP="00676222">
      <w:pPr>
        <w:spacing w:after="0"/>
      </w:pPr>
      <w:r>
        <w:separator/>
      </w:r>
    </w:p>
  </w:endnote>
  <w:endnote w:type="continuationSeparator" w:id="0">
    <w:p w14:paraId="51BE2C32" w14:textId="77777777" w:rsidR="00E23865" w:rsidRDefault="00E2386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4D1A" w14:textId="77777777" w:rsidR="00E23865" w:rsidRDefault="00E23865" w:rsidP="00676222">
      <w:pPr>
        <w:spacing w:after="0"/>
      </w:pPr>
      <w:r>
        <w:separator/>
      </w:r>
    </w:p>
  </w:footnote>
  <w:footnote w:type="continuationSeparator" w:id="0">
    <w:p w14:paraId="103A836F" w14:textId="77777777" w:rsidR="00E23865" w:rsidRDefault="00E2386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B5E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1721D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A6B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332F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674F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3EF4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3865"/>
    <w:rsid w:val="00E2616D"/>
    <w:rsid w:val="00E26A54"/>
    <w:rsid w:val="00E30588"/>
    <w:rsid w:val="00E30A91"/>
    <w:rsid w:val="00E3212A"/>
    <w:rsid w:val="00E329C2"/>
    <w:rsid w:val="00E32B57"/>
    <w:rsid w:val="00E32B70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2C7D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F6D5-E743-4295-BDBB-17DD3459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10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225</cp:revision>
  <cp:lastPrinted>2021-10-15T05:33:00Z</cp:lastPrinted>
  <dcterms:created xsi:type="dcterms:W3CDTF">2016-12-20T05:13:00Z</dcterms:created>
  <dcterms:modified xsi:type="dcterms:W3CDTF">2021-10-18T12:21:00Z</dcterms:modified>
</cp:coreProperties>
</file>